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right="135"/>
        <w:spacing w:before="72" w:line="360" w:lineRule="auto"/>
        <w:jc w:val="both"/>
        <w:suppressAutoHyphens/>
        <w:hyphenationLines w:val="0"/>
        <w:tabs defTabSz="720"/>
        <w:rPr>
          <w:rFonts w:ascii="Arial MT" w:hAnsi="Arial MT" w:eastAsia="Arial MT" w:cs="Arial MT"/>
          <w:sz w:val="24"/>
          <w:szCs w:val="22"/>
          <w:lang w:val="pt-pt" w:eastAsia="en-us"/>
        </w:rPr>
      </w:pPr>
      <w:r>
        <w:rPr>
          <w:rFonts w:ascii="Arial MT" w:hAnsi="Arial MT" w:eastAsia="Arial MT" w:cs="Arial MT"/>
          <w:sz w:val="24"/>
          <w:szCs w:val="22"/>
          <w:lang w:val="pt-pt" w:eastAsia="en-us"/>
        </w:rPr>
        <w:t xml:space="preserve">      </w:t>
      </w:r>
    </w:p>
    <w:p>
      <w:pPr>
        <w:ind w:right="135"/>
        <w:spacing w:before="72" w:line="360" w:lineRule="auto"/>
        <w:jc w:val="both"/>
        <w:suppressAutoHyphens/>
        <w:hyphenationLines w:val="0"/>
        <w:tabs defTabSz="720"/>
        <w:rPr>
          <w:rFonts w:ascii="Arial" w:hAnsi="Arial" w:eastAsia="Calibri" w:cs="Arial"/>
          <w:sz w:val="22"/>
          <w:szCs w:val="22"/>
          <w:lang w:eastAsia="pt-br"/>
        </w:rPr>
      </w:pPr>
      <w:r>
        <w:rPr>
          <w:rFonts w:ascii="Arial MT" w:hAnsi="Arial MT" w:eastAsia="Arial MT" w:cs="Arial MT"/>
          <w:sz w:val="24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Declaramos,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por</w:t>
      </w:r>
      <w:r>
        <w:rPr>
          <w:rFonts w:ascii="Arial MT" w:hAnsi="Arial MT" w:eastAsia="Arial MT" w:cs="Arial MT"/>
          <w:spacing w:val="-12" w:percent="88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estarmos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cientes</w:t>
      </w:r>
      <w:r>
        <w:rPr>
          <w:rFonts w:ascii="Arial MT" w:hAnsi="Arial MT" w:eastAsia="Arial MT" w:cs="Arial MT"/>
          <w:spacing w:val="-12" w:percent="88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e</w:t>
      </w:r>
      <w:r>
        <w:rPr>
          <w:rFonts w:ascii="Arial MT" w:hAnsi="Arial MT" w:eastAsia="Arial MT" w:cs="Arial MT"/>
          <w:spacing w:val="-8" w:percent="92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de</w:t>
      </w:r>
      <w:r>
        <w:rPr>
          <w:rFonts w:ascii="Arial MT" w:hAnsi="Arial MT" w:eastAsia="Arial MT" w:cs="Arial MT"/>
          <w:spacing w:val="-11" w:percent="89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acordo,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que</w:t>
      </w:r>
      <w:r>
        <w:rPr>
          <w:rFonts w:ascii="Arial MT" w:hAnsi="Arial MT" w:eastAsia="Arial MT" w:cs="Arial MT"/>
          <w:spacing w:val="-4" w:percent="96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autorizamos</w:t>
      </w:r>
      <w:r>
        <w:rPr>
          <w:rFonts w:ascii="Arial MT" w:hAnsi="Arial MT" w:eastAsia="Arial MT" w:cs="Arial MT"/>
          <w:spacing w:val="-9" w:percent="91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a</w:t>
      </w:r>
      <w:r>
        <w:rPr>
          <w:rFonts w:ascii="Arial MT" w:hAnsi="Arial MT" w:eastAsia="Arial MT" w:cs="Arial MT"/>
          <w:spacing w:val="-8" w:percent="92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realização</w:t>
      </w:r>
      <w:r>
        <w:rPr>
          <w:rFonts w:ascii="Arial MT" w:hAnsi="Arial MT" w:eastAsia="Arial MT" w:cs="Arial MT"/>
          <w:spacing w:val="-11" w:percent="89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do projeto de pesquisa intitulado:</w:t>
      </w:r>
      <w:r>
        <w:rPr>
          <w:rFonts w:ascii="Arial MT" w:hAnsi="Arial MT" w:eastAsia="Arial MT" w:cs="Arial MT"/>
          <w:b/>
          <w:highlight w:val="yellow"/>
          <w:bCs/>
          <w:sz w:val="22"/>
          <w:szCs w:val="22"/>
          <w:lang w:val="pt-pt" w:eastAsia="en-us"/>
        </w:rPr>
        <w:t>TITULO DO PROJETO IGUALMENTE QUE IRÁ PARA PLATAFORMA BRASIL</w:t>
      </w:r>
      <w:r>
        <w:rPr>
          <w:rFonts w:ascii="Arial" w:hAnsi="Arial" w:eastAsia="Times New Roman" w:cs="Arial"/>
          <w:b/>
          <w:bCs/>
          <w:color w:val="000000"/>
          <w:sz w:val="22"/>
          <w:szCs w:val="22"/>
          <w:lang w:eastAsia="pt-br" w:bidi="pt-br"/>
        </w:rPr>
        <w:t>,</w:t>
      </w:r>
      <w:r>
        <w:rPr>
          <w:rFonts w:ascii="Arial MT" w:hAnsi="Arial MT" w:eastAsia="Arial MT" w:cs="Arial MT"/>
          <w:spacing w:val="-3" w:percent="97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pesquisadora</w:t>
      </w:r>
      <w:r>
        <w:rPr>
          <w:rFonts w:ascii="Arial MT" w:hAnsi="Arial MT" w:eastAsia="Arial MT" w:cs="Arial MT"/>
          <w:spacing w:val="-3" w:percent="97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>responsável</w:t>
      </w:r>
      <w:r>
        <w:rPr>
          <w:rFonts w:ascii="Arial MT" w:hAnsi="Arial MT" w:eastAsia="Arial MT" w:cs="Arial MT"/>
          <w:highlight w:val="yellow"/>
          <w:sz w:val="22"/>
          <w:szCs w:val="22"/>
          <w:lang w:val="pt-pt" w:eastAsia="en-us"/>
        </w:rPr>
        <w:t xml:space="preserve"> </w:t>
      </w:r>
      <w:r>
        <w:rPr>
          <w:rFonts w:ascii="Arial MT" w:hAnsi="Arial MT" w:eastAsia="Calibri" w:cs="Arial MT"/>
          <w:b/>
          <w:highlight w:val="yellow"/>
          <w:bCs/>
          <w:sz w:val="22"/>
          <w:szCs w:val="22"/>
          <w:lang w:eastAsia="pt-br"/>
        </w:rPr>
        <w:t>PESQUISADOR RESPONSÁVEL</w:t>
      </w:r>
      <w:r>
        <w:rPr>
          <w:rFonts w:ascii="Arial MT" w:hAnsi="Arial MT" w:eastAsia="Calibri" w:cs="Arial MT"/>
          <w:sz w:val="22"/>
          <w:szCs w:val="22"/>
          <w:lang w:eastAsia="pt-br"/>
        </w:rPr>
        <w:t xml:space="preserve"> </w:t>
      </w:r>
      <w:r>
        <w:rPr>
          <w:rFonts w:ascii="Arial MT" w:hAnsi="Arial MT" w:eastAsia="Calibri" w:cs="Arial MT"/>
          <w:b/>
          <w:highlight w:val="yellow"/>
          <w:bCs/>
          <w:sz w:val="22"/>
          <w:szCs w:val="22"/>
          <w:lang w:eastAsia="pt-br"/>
        </w:rPr>
        <w:t>e (orientador se tiver)</w:t>
      </w:r>
      <w:r>
        <w:rPr>
          <w:rFonts w:ascii="Arial MT" w:hAnsi="Arial MT" w:eastAsia="Calibri" w:cs="Arial MT"/>
          <w:sz w:val="22"/>
          <w:szCs w:val="22"/>
          <w:lang w:eastAsia="pt-br"/>
        </w:rPr>
        <w:t xml:space="preserve">, </w:t>
      </w:r>
      <w:r>
        <w:rPr>
          <w:rFonts w:ascii="Arial" w:hAnsi="Arial" w:eastAsia="Arial MT" w:cs="Arial MT"/>
          <w:sz w:val="22"/>
          <w:szCs w:val="22"/>
          <w:lang w:val="pt-pt" w:eastAsia="en-us"/>
        </w:rPr>
        <w:t>tendo como</w:t>
      </w:r>
      <w:r>
        <w:rPr>
          <w:rFonts w:ascii="Arial" w:hAnsi="Arial" w:eastAsia="Arial MT" w:cs="Arial MT"/>
          <w:spacing w:val="-5" w:percent="95"/>
          <w:sz w:val="22"/>
          <w:szCs w:val="22"/>
          <w:lang w:val="pt-pt" w:eastAsia="en-us"/>
        </w:rPr>
        <w:t xml:space="preserve"> </w:t>
      </w:r>
      <w:r>
        <w:rPr>
          <w:rFonts w:ascii="Arial" w:hAnsi="Arial" w:eastAsia="Arial MT" w:cs="Arial MT"/>
          <w:sz w:val="22"/>
          <w:szCs w:val="22"/>
          <w:lang w:val="pt-pt" w:eastAsia="en-us"/>
        </w:rPr>
        <w:t>objetivo</w:t>
      </w:r>
      <w:r>
        <w:rPr>
          <w:rFonts w:ascii="Arial" w:hAnsi="Arial" w:eastAsia="Arial MT" w:cs="Arial MT"/>
          <w:i/>
          <w:sz w:val="22"/>
          <w:szCs w:val="22"/>
          <w:lang w:val="pt-pt" w:eastAsia="en-us"/>
        </w:rPr>
        <w:t>,</w:t>
      </w:r>
      <w:r>
        <w:rPr>
          <w:rFonts w:ascii="Arial" w:hAnsi="Arial" w:eastAsia="Times New Roman" w:cs="Arial"/>
          <w:i/>
          <w:iCs/>
          <w:color w:val="000000"/>
          <w:sz w:val="22"/>
          <w:szCs w:val="22"/>
          <w:lang w:eastAsia="pt-br" w:bidi="pt-br"/>
        </w:rPr>
        <w:t xml:space="preserve"> </w:t>
      </w:r>
      <w:r>
        <w:rPr>
          <w:rFonts w:ascii="Arial MT" w:hAnsi="Arial MT" w:eastAsia="Times New Roman" w:cs="Arial MT"/>
          <w:highlight w:val="yellow"/>
          <w:i/>
          <w:iCs/>
          <w:color w:val="000000"/>
          <w:sz w:val="22"/>
          <w:szCs w:val="22"/>
          <w:lang w:eastAsia="pt-br" w:bidi="pt-br"/>
        </w:rPr>
        <w:t>OBJETIVO RES</w:t>
      </w:r>
      <w:r>
        <w:rPr>
          <w:rFonts w:ascii="Arial MT" w:hAnsi="Arial MT" w:eastAsia="Times New Roman" w:cs="Arial MT"/>
          <w:highlight w:val="yellow"/>
          <w:i/>
          <w:iCs/>
          <w:color w:val="000000"/>
          <w:sz w:val="22"/>
          <w:szCs w:val="22"/>
          <w:lang w:eastAsia="pt-br" w:bidi="pt-br"/>
        </w:rPr>
        <w:t>UMIDO</w:t>
      </w:r>
      <w:r>
        <w:rPr>
          <w:rFonts w:ascii="Arial" w:hAnsi="Arial" w:eastAsia="Calibri" w:cs="Arial"/>
          <w:sz w:val="22"/>
          <w:szCs w:val="22"/>
          <w:lang w:eastAsia="pt-br"/>
        </w:rPr>
        <w:t>. C</w:t>
      </w:r>
      <w:r>
        <w:rPr>
          <w:rFonts w:ascii="Arial MT" w:hAnsi="Arial MT" w:eastAsia="Arial MT" w:cs="Arial MT"/>
          <w:sz w:val="22"/>
          <w:szCs w:val="22"/>
          <w:lang w:val="pt-pt" w:eastAsia="en-us"/>
        </w:rPr>
        <w:t xml:space="preserve">onforme período do cronograma a ser apresentado ao CEP, no </w:t>
      </w:r>
      <w:r>
        <w:rPr>
          <w:rFonts w:ascii="Arial" w:hAnsi="Arial" w:eastAsia="Arial MT" w:cs="Arial MT"/>
          <w:sz w:val="22"/>
          <w:szCs w:val="22"/>
          <w:lang w:val="pt-pt" w:eastAsia="en-us"/>
        </w:rPr>
        <w:t>setor de</w:t>
      </w:r>
      <w:r>
        <w:rPr>
          <w:rFonts w:ascii="Arial" w:hAnsi="Arial" w:eastAsia="Arial MT" w:cs="Arial MT"/>
          <w:b/>
          <w:sz w:val="22"/>
          <w:szCs w:val="22"/>
          <w:lang w:val="pt-pt" w:eastAsia="en-us"/>
        </w:rPr>
        <w:t xml:space="preserve"> </w:t>
      </w:r>
      <w:r>
        <w:rPr>
          <w:rFonts w:ascii="Arial" w:hAnsi="Arial" w:eastAsia="Calibri" w:cs="Arial"/>
          <w:highlight w:val="yellow"/>
          <w:sz w:val="22"/>
          <w:szCs w:val="22"/>
          <w:lang w:eastAsia="pt-br"/>
        </w:rPr>
        <w:t>SETORES ONDE ACONTECERÁ A PESQUISA</w:t>
      </w:r>
      <w:r>
        <w:rPr>
          <w:rFonts w:ascii="Arial" w:hAnsi="Arial" w:eastAsia="Calibri" w:cs="Arial"/>
          <w:sz w:val="22"/>
          <w:szCs w:val="22"/>
          <w:lang w:eastAsia="pt-br"/>
        </w:rPr>
      </w:r>
    </w:p>
    <w:p>
      <w:pPr>
        <w:pStyle w:val="para5"/>
        <w:ind w:left="143" w:right="135" w:firstLine="566"/>
        <w:spacing w:line="360" w:lineRule="auto"/>
        <w:jc w:val="both"/>
        <w:suppressAutoHyphens/>
        <w:hyphenationLines w:val="0"/>
        <w:rPr>
          <w:sz w:val="22"/>
          <w:szCs w:val="22"/>
        </w:rPr>
      </w:pPr>
      <w:r>
        <w:rPr>
          <w:sz w:val="22"/>
          <w:szCs w:val="22"/>
        </w:rPr>
        <w:t>Declaramos ainda conhecer e cumprir ao estabelecido nas resoluções pelo Conselho Nacional</w:t>
      </w:r>
      <w:r>
        <w:rPr>
          <w:spacing w:val="-1" w:percent="99"/>
          <w:sz w:val="22"/>
          <w:szCs w:val="22"/>
        </w:rPr>
        <w:t xml:space="preserve"> </w:t>
      </w:r>
      <w:r>
        <w:rPr>
          <w:sz w:val="22"/>
          <w:szCs w:val="22"/>
        </w:rPr>
        <w:t>de Saúde (CNS)</w:t>
      </w:r>
      <w:r>
        <w:rPr>
          <w:spacing w:val="-1" w:percent="99"/>
          <w:sz w:val="22"/>
          <w:szCs w:val="22"/>
        </w:rPr>
        <w:t xml:space="preserve"> </w:t>
      </w:r>
      <w:r>
        <w:rPr>
          <w:sz w:val="22"/>
          <w:szCs w:val="22"/>
        </w:rPr>
        <w:t>nº 466/2012, nº 510/2016 e nº</w:t>
      </w:r>
      <w:r>
        <w:rPr>
          <w:spacing w:val="-2" w:percent="98"/>
          <w:sz w:val="22"/>
          <w:szCs w:val="22"/>
        </w:rPr>
        <w:t xml:space="preserve"> </w:t>
      </w:r>
      <w:r>
        <w:rPr>
          <w:sz w:val="22"/>
          <w:szCs w:val="22"/>
        </w:rPr>
        <w:t>580/2018, Norma Operacional</w:t>
      </w:r>
      <w:r>
        <w:rPr>
          <w:spacing w:val="-5" w:percent="9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z w:val="22"/>
          <w:szCs w:val="22"/>
          <w:position w:val="0"/>
        </w:rPr>
        <w:t>o</w:t>
      </w:r>
      <w:r>
        <w:rPr>
          <w:spacing w:val="20" w:percent="121"/>
          <w:sz w:val="22"/>
          <w:szCs w:val="22"/>
          <w:position w:val="0"/>
        </w:rPr>
        <w:t xml:space="preserve"> </w:t>
      </w:r>
      <w:r>
        <w:rPr>
          <w:sz w:val="22"/>
          <w:szCs w:val="22"/>
        </w:rPr>
        <w:t>001/2013</w:t>
      </w:r>
      <w:r>
        <w:rPr>
          <w:spacing w:val="-2" w:percent="98"/>
          <w:sz w:val="22"/>
          <w:szCs w:val="22"/>
        </w:rPr>
        <w:t xml:space="preserve"> </w:t>
      </w:r>
      <w:r>
        <w:rPr>
          <w:sz w:val="22"/>
          <w:szCs w:val="22"/>
        </w:rPr>
        <w:t>e,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Lei</w:t>
      </w:r>
      <w:r>
        <w:rPr>
          <w:spacing w:val="-5" w:percent="95"/>
          <w:sz w:val="22"/>
          <w:szCs w:val="22"/>
        </w:rPr>
        <w:t xml:space="preserve"> </w:t>
      </w:r>
      <w:r>
        <w:rPr>
          <w:sz w:val="22"/>
          <w:szCs w:val="22"/>
        </w:rPr>
        <w:t>Geral</w:t>
      </w:r>
      <w:r>
        <w:rPr>
          <w:spacing w:val="-5" w:percent="95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Proteção</w:t>
      </w:r>
      <w:r>
        <w:rPr>
          <w:spacing w:val="-4" w:percent="96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4" w:percent="96"/>
          <w:sz w:val="22"/>
          <w:szCs w:val="22"/>
        </w:rPr>
        <w:t xml:space="preserve"> </w:t>
      </w:r>
      <w:r>
        <w:rPr>
          <w:sz w:val="22"/>
          <w:szCs w:val="22"/>
        </w:rPr>
        <w:t>Dados</w:t>
      </w:r>
      <w:r>
        <w:rPr>
          <w:spacing w:val="-7" w:percent="93"/>
          <w:sz w:val="22"/>
          <w:szCs w:val="22"/>
        </w:rPr>
        <w:t xml:space="preserve"> </w:t>
      </w:r>
      <w:r>
        <w:rPr>
          <w:sz w:val="22"/>
          <w:szCs w:val="22"/>
        </w:rPr>
        <w:t>(LGPD)</w:t>
      </w:r>
      <w:r>
        <w:rPr>
          <w:spacing w:val="-6" w:percent="94"/>
          <w:sz w:val="22"/>
          <w:szCs w:val="22"/>
        </w:rPr>
        <w:t xml:space="preserve"> </w:t>
      </w:r>
      <w:r>
        <w:rPr>
          <w:sz w:val="22"/>
          <w:szCs w:val="22"/>
        </w:rPr>
        <w:t>13.709/2018. Firmo o compromisso institucional de apoiar o desenvolvimento deste estudo e informo que esta instituição está ciente de suas responsabilidades e do seu compromisso referente ao resguardo e sigilo dos dados, segurança e bem-estar dos participantes envolvidos na pesquisa, dispondo de infraestrutura necessária para assegurar tais condições.</w:t>
      </w:r>
      <w:r>
        <w:rPr>
          <w:sz w:val="22"/>
          <w:szCs w:val="22"/>
        </w:rPr>
      </w:r>
    </w:p>
    <w:p>
      <w:pPr>
        <w:pStyle w:val="para5"/>
        <w:ind w:left="143" w:right="146" w:firstLine="566"/>
        <w:spacing w:line="360" w:lineRule="auto"/>
        <w:jc w:val="both"/>
        <w:suppressAutoHyphens/>
        <w:hyphenationLines w:val="0"/>
        <w:rPr>
          <w:sz w:val="22"/>
          <w:szCs w:val="22"/>
        </w:rPr>
      </w:pPr>
      <w:r>
        <w:rPr>
          <w:sz w:val="22"/>
          <w:szCs w:val="22"/>
        </w:rPr>
        <w:t>Ressaltamos</w:t>
      </w:r>
      <w:r>
        <w:rPr>
          <w:spacing w:val="-1" w:percent="99"/>
          <w:sz w:val="22"/>
          <w:szCs w:val="22"/>
        </w:rPr>
        <w:t xml:space="preserve"> </w:t>
      </w:r>
      <w:r>
        <w:rPr>
          <w:sz w:val="22"/>
          <w:szCs w:val="22"/>
        </w:rPr>
        <w:t>que esta instituição não recebe</w:t>
      </w:r>
      <w:r>
        <w:rPr>
          <w:spacing w:val="-2" w:percent="98"/>
          <w:sz w:val="22"/>
          <w:szCs w:val="22"/>
        </w:rPr>
        <w:t xml:space="preserve"> </w:t>
      </w:r>
      <w:r>
        <w:rPr>
          <w:sz w:val="22"/>
          <w:szCs w:val="22"/>
        </w:rPr>
        <w:t xml:space="preserve">qualquer tipo de remuneração por esta autorização e que a mesma, caso necessário, poderá ser revogada a qualquer momento, se comprovadas atividades que causem danos ou prejuízos a esta instituição e/ou ao participante de pesquisa. </w:t>
      </w:r>
      <w:r>
        <w:rPr>
          <w:sz w:val="22"/>
          <w:szCs w:val="22"/>
        </w:rPr>
      </w:r>
    </w:p>
    <w:p>
      <w:pPr>
        <w:spacing/>
        <w:jc w:val="right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eastAsia="Calibri"/>
          <w:color w:val="000000"/>
          <w:sz w:val="24"/>
          <w:szCs w:val="24"/>
          <w:lang w:eastAsia="zh-cn"/>
        </w:rPr>
      </w:pPr>
      <w:r>
        <w:rPr>
          <w:rFonts w:eastAsia="Calibri"/>
          <w:color w:val="000000"/>
          <w:sz w:val="24"/>
          <w:szCs w:val="24"/>
          <w:lang w:eastAsia="zh-cn"/>
        </w:rPr>
        <w:t>______________ , ____de ______de ___</w:t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5"/>
        <w:ind w:left="3184"/>
        <w:rPr>
          <w:spacing w:val="-4" w:percent="96"/>
          <w:sz w:val="22"/>
          <w:szCs w:val="22"/>
        </w:rPr>
      </w:pPr>
      <w:r>
        <w:rPr>
          <w:spacing w:val="-4" w:percent="96"/>
          <w:sz w:val="22"/>
          <w:szCs w:val="22"/>
        </w:rPr>
      </w:r>
    </w:p>
    <w:p>
      <w:pPr>
        <w:pStyle w:val="para7"/>
        <w:ind w:left="2" w:right="2"/>
        <w:spacing w:line="229" w:lineRule="exact"/>
        <w:jc w:val="center"/>
        <w:rPr>
          <w:b/>
        </w:rPr>
      </w:pPr>
      <w:r>
        <w:rPr>
          <w:b/>
        </w:rPr>
        <w:t xml:space="preserve">    ______________________                                               </w:t>
      </w:r>
    </w:p>
    <w:p>
      <w:pPr>
        <w:pStyle w:val="para7"/>
        <w:ind w:left="2" w:right="2"/>
        <w:spacing w:line="229" w:lineRule="exact"/>
        <w:jc w:val="center"/>
        <w:rPr>
          <w:rFonts w:ascii="Arial Narrow" w:hAnsi="Arial Narrow" w:eastAsia="Times New Roman"/>
          <w:sz w:val="24"/>
          <w:szCs w:val="24"/>
          <w:lang w:val="pt-br" w:eastAsia="pt-br"/>
        </w:rPr>
      </w:pPr>
      <w:r>
        <w:rPr>
          <w:rFonts w:ascii="Arial Narrow" w:hAnsi="Arial Narrow" w:eastAsia="Times New Roman"/>
          <w:sz w:val="24"/>
          <w:szCs w:val="24"/>
          <w:lang w:val="pt-br" w:eastAsia="pt-br"/>
        </w:rPr>
        <w:t xml:space="preserve">        Nome                                                                                                          </w:t>
      </w:r>
    </w:p>
    <w:p>
      <w:pPr>
        <w:spacing/>
        <w:jc w:val="center"/>
        <w:widowControl/>
        <w:rPr>
          <w:rFonts w:ascii="Arial Narrow" w:hAnsi="Arial Narrow" w:eastAsia="Times New Roman" w:cs="Arial"/>
          <w:sz w:val="24"/>
          <w:szCs w:val="24"/>
          <w:lang w:eastAsia="pt-br"/>
        </w:rPr>
      </w:pPr>
      <w:r>
        <w:rPr>
          <w:rFonts w:ascii="Arial Narrow" w:hAnsi="Arial Narrow" w:eastAsia="Times New Roman" w:cs="Arial"/>
          <w:sz w:val="24"/>
          <w:szCs w:val="24"/>
          <w:lang w:eastAsia="pt-br"/>
        </w:rPr>
        <w:t xml:space="preserve">        Coordenador do Programa de Residência                                                                                   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7"/>
      <w:footerReference w:type="default" r:id="rId8"/>
      <w:type w:val="continuous"/>
      <w:pgSz w:h="16839" w:w="11907"/>
      <w:pgMar w:left="1134" w:top="1134" w:right="1134" w:bottom="1134" w:header="567" w:footer="567"/>
      <w:paperSrc w:first="0" w:other="0" a="0" b="0"/>
      <w:pgNumType w:fmt="decimal"/>
      <w:tmGutter w:val="1"/>
      <w:mirrorMargins w:val="0"/>
      <w:tmSection w:h="-1">
        <w:tmHeader w:id="0" w:h="0" edge="567" text="0">
          <w:shd w:val="none"/>
        </w:tmHeader>
        <w:tmFooter w:id="0" w:h="0" edge="567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Arial MT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default"/>
  </w:font>
  <w:font w:name="Arial Narrow">
    <w:panose1 w:val="020B060602020203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right"/>
    </w:pPr>
    <w:r>
      <w:t xml:space="preserve">Página </w:t>
    </w:r>
    <w:r>
      <w:fldChar w:fldCharType="begin"/>
      <w:instrText xml:space="preserve"> PAGE </w:instrText>
      <w:fldChar w:fldCharType="separate"/>
      <w:t>1</w:t>
      <w:fldChar w:fldCharType="end"/>
    </w:r>
    <w:r>
      <w:t xml:space="preserve"> de </w:t>
    </w:r>
    <w:r>
      <w:fldChar w:fldCharType="begin"/>
      <w:instrText xml:space="preserve"> NUMPAGES \* Arabic </w:instrText>
      <w:fldChar w:fldCharType="separate"/>
      <w:t>1</w:t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Normal"/>
      <w:name w:val="Tabela1"/>
      <w:tabOrder w:val="0"/>
      <w:jc w:val="left"/>
      <w:tblInd w:w="0" w:type="dxa"/>
      <w:tblW w:w="9611" w:type="dxa"/>
      <w:pPr>
        <w:pStyle w:val="para6"/>
      </w:pPr>
      <w:tblLook w:val="01E0" w:firstRow="1" w:lastRow="1" w:firstColumn="1" w:lastColumn="1" w:noHBand="0" w:noVBand="0"/>
    </w:tblPr>
    <w:tblGrid>
      <w:gridCol w:w="9611"/>
    </w:tblGrid>
    <w:tr>
      <w:trPr>
        <w:tblHeader/>
        <w:cantSplit w:val="0"/>
        <w:trHeight w:val="1394" w:hRule="atLeast"/>
      </w:trPr>
      <w:tc>
        <w:tcPr>
          <w:tcW w:w="9611" w:type="dxa"/>
          <w:tcMar>
            <w:top w:w="0" w:type="dxa"/>
            <w:left w:w="0" w:type="dxa"/>
            <w:bottom w:w="0" w:type="dxa"/>
            <w:right w:w="0" w:type="dxa"/>
          </w:tcMar>
          <w:tcBorders>
            <w:top w:val="single" w:sz="4" w:space="0" w:color="000000" tmln="10, 20, 20, 0, 0"/>
            <w:left w:val="single" w:sz="4" w:space="0" w:color="000000" tmln="10, 20, 20, 0, 0"/>
            <w:bottom w:val="single" w:sz="4" w:space="0" w:color="000000" tmln="10, 20, 20, 0, 0"/>
            <w:right w:val="single" w:sz="4" w:space="0" w:color="000000" tmln="10, 20, 20, 0, 0"/>
          </w:tcBorders>
          <w:tmTcPr id="1779803101" protected="0"/>
        </w:tcPr>
        <w:p>
          <w:pPr>
            <w:pStyle w:val="para7"/>
            <w:rPr>
              <w:rFonts w:ascii="Times New Roman" w:hAnsi="Times New Roman"/>
            </w:rPr>
          </w:pPr>
          <w:r/>
          <w:r>
            <w:rPr>
              <w:noProof/>
            </w:rPr>
            <w:drawing>
              <wp:inline distT="0" distB="0" distL="0" distR="0">
                <wp:extent cx="1651000" cy="724535"/>
                <wp:effectExtent l="0" t="0" r="0" b="0"/>
                <wp:docPr id="1" name="Imagem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/>
                        <pic:cNvPicPr>
                          <a:extLst>
                            <a:ext uri="smNativeData">
                              <sm:smNativeData xmlns:sm="smNativeData" val="SMDATA_16_3aMVahMAAAAlAAAAEQAAAE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yAAAAAAAAABAAAAAAAAAAAAAABCBwAAAAAAAAAAAAA7BAAAKAoAAHUEAAAAAAAAQgcAADsE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000" cy="724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  <w:r>
            <w:rPr>
              <w:rFonts w:ascii="Times New Roman" w:hAnsi="Times New Roman"/>
            </w:rPr>
            <w:t xml:space="preserve">                                                                           </w:t>
          </w:r>
          <w:r/>
          <w:r>
            <w:rPr>
              <w:noProof/>
            </w:rPr>
            <w:drawing>
              <wp:inline distT="0" distB="0" distL="0" distR="0">
                <wp:extent cx="1731645" cy="713105"/>
                <wp:effectExtent l="0" t="0" r="0" b="0"/>
                <wp:docPr id="2" name="Imagem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/>
                        <pic:cNvPicPr>
                          <a:extLst>
                            <a:ext uri="smNativeData">
                              <sm:smNativeData xmlns:sm="smNativeData" val="SMDATA_16_3aMVa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yAAAAAAAAABAAAAAAAAAAAAAACzHQAAAAAAAAAAAAAbBAAApwoAAGMEAAAAAAAAsx0AABsE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1645" cy="713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/>
          <w:r>
            <w:rPr>
              <w:rFonts w:ascii="Times New Roman" w:hAnsi="Times New Roman"/>
            </w:rPr>
          </w:r>
        </w:p>
      </w:tc>
    </w:tr>
    <w:tr>
      <w:trPr>
        <w:tblHeader w:val="0"/>
        <w:cantSplit w:val="0"/>
        <w:trHeight w:val="520" w:hRule="atLeast"/>
      </w:trPr>
      <w:tc>
        <w:tcPr>
          <w:tcW w:w="9611" w:type="dxa"/>
          <w:vAlign w:val="center"/>
          <w:tcMar>
            <w:top w:w="0" w:type="dxa"/>
            <w:left w:w="0" w:type="dxa"/>
            <w:bottom w:w="0" w:type="dxa"/>
            <w:right w:w="0" w:type="dxa"/>
          </w:tcMar>
          <w:tcBorders>
            <w:top w:val="single" w:sz="4" w:space="0" w:color="000000" tmln="10, 20, 20, 0, 0"/>
            <w:left w:val="single" w:sz="4" w:space="0" w:color="000000" tmln="10, 20, 20, 0, 0"/>
            <w:bottom w:val="single" w:sz="4" w:space="0" w:color="000000" tmln="10, 20, 20, 0, 0"/>
            <w:right w:val="single" w:sz="4" w:space="0" w:color="000000" tmln="10, 20, 20, 0, 0"/>
          </w:tcBorders>
          <w:tmTcPr id="1779803101" protected="0"/>
        </w:tcPr>
        <w:p>
          <w:pPr>
            <w:pStyle w:val="para7"/>
            <w:ind w:left="0" w:firstLine="0"/>
            <w:spacing w:before="56" w:line="240" w:lineRule="auto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TERMO</w:t>
          </w:r>
          <w:r>
            <w:rPr>
              <w:b/>
              <w:spacing w:val="-7" w:percent="94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DE</w:t>
          </w:r>
          <w:r>
            <w:rPr>
              <w:b/>
              <w:spacing w:val="-7" w:percent="94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ANUÊNCIA</w:t>
          </w:r>
          <w:r>
            <w:rPr>
              <w:b/>
              <w:spacing w:val="-7" w:percent="94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INSTITUCIONAL</w:t>
          </w:r>
          <w:r>
            <w:rPr>
              <w:b/>
              <w:spacing w:val="-6" w:percent="95"/>
              <w:sz w:val="26"/>
              <w:szCs w:val="26"/>
            </w:rPr>
            <w:t xml:space="preserve"> </w:t>
          </w:r>
          <w:r>
            <w:rPr>
              <w:b/>
              <w:sz w:val="26"/>
              <w:szCs w:val="26"/>
            </w:rPr>
            <w:t>(TAI)</w:t>
          </w:r>
        </w:p>
      </w:tc>
    </w:tr>
  </w:tbl>
  <w:p>
    <w:pPr>
      <w:pStyle w:val="para6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3073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4"/>
      <w:tmLastPosIdx w:val="36"/>
    </w:tmLastPosCaret>
    <w:tmLastPosAnchor>
      <w:tmLastPosPgfIdx w:val="0"/>
      <w:tmLastPosIdx w:val="0"/>
    </w:tmLastPosAnchor>
    <w:tmLastPosTblRect w:left="0" w:top="0" w:right="0" w:bottom="0"/>
  </w:tmLastPos>
  <w:tmAppRevision w:date="1779803101" w:val="1068" w:fileVer="342" w:fileVerOS="4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1" tocLevels="9" exportComments="0" exportChanges="0" name="C:\Users\gleisiane.costa\Desktop\Nucleo de pesquisa\Rayssa Bruna Holanda Lima - 06-2025\Termo de anuência Santa Casa - Rayssa Lima - 06-2025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Title"/>
    <w:qFormat/>
    <w:basedOn w:val="para0"/>
    <w:pPr>
      <w:ind w:left="143" w:right="136" w:firstLine="566"/>
      <w:spacing/>
      <w:jc w:val="both"/>
      <w:tabs defTabSz="720"/>
    </w:pPr>
    <w:rPr>
      <w:rFonts w:ascii="Arial" w:hAnsi="Arial" w:eastAsia="Arial" w:cs="Arial"/>
      <w:b/>
      <w:bCs/>
      <w:i/>
      <w:iCs/>
      <w:sz w:val="24"/>
      <w:szCs w:val="24"/>
      <w:lang w:val="pt-pt" w:eastAsia="en-us"/>
    </w:rPr>
  </w:style>
  <w:style w:type="paragraph" w:styleId="para5">
    <w:name w:val="Body Text"/>
    <w:qFormat/>
    <w:basedOn w:val="para0"/>
    <w:pPr>
      <w:tabs defTabSz="720"/>
    </w:pPr>
    <w:rPr>
      <w:rFonts w:ascii="Arial MT" w:hAnsi="Arial MT" w:eastAsia="Arial MT" w:cs="Arial MT"/>
      <w:sz w:val="24"/>
      <w:szCs w:val="24"/>
      <w:lang w:val="pt-pt" w:eastAsia="en-us"/>
    </w:rPr>
  </w:style>
  <w:style w:type="paragraph" w:styleId="para6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7" w:customStyle="1">
    <w:name w:val="Table Paragraph"/>
    <w:qFormat/>
    <w:basedOn w:val="para0"/>
    <w:pPr>
      <w:tabs defTabSz="720"/>
    </w:pPr>
    <w:rPr>
      <w:rFonts w:ascii="Arial" w:hAnsi="Arial" w:eastAsia="Arial" w:cs="Arial"/>
      <w:sz w:val="22"/>
      <w:szCs w:val="22"/>
      <w:lang w:val="pt-pt" w:eastAsia="en-us"/>
    </w:rPr>
  </w:style>
  <w:style w:type="paragraph" w:styleId="para8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 w:customStyle="1">
    <w:name w:val="Standard"/>
    <w:qFormat/>
    <w:pPr>
      <w:spacing w:line="276" w:lineRule="auto"/>
      <w:suppressAutoHyphens/>
      <w:hyphenationLines w:val="0"/>
      <w:keepNext/>
      <w:widowControl/>
    </w:pPr>
    <w:rPr>
      <w:rFonts w:ascii="Arial" w:hAnsi="Arial" w:eastAsia="Arial" w:cs="Arial"/>
      <w:color w:val="000000"/>
      <w:kern w:val="1"/>
      <w:sz w:val="22"/>
      <w:szCs w:val="22"/>
      <w:lang w:val="pt-br" w:eastAsia="zh-cn" w:bidi="hi-in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pt-br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Title"/>
    <w:qFormat/>
    <w:basedOn w:val="para0"/>
    <w:pPr>
      <w:ind w:left="143" w:right="136" w:firstLine="566"/>
      <w:spacing/>
      <w:jc w:val="both"/>
      <w:tabs defTabSz="720"/>
    </w:pPr>
    <w:rPr>
      <w:rFonts w:ascii="Arial" w:hAnsi="Arial" w:eastAsia="Arial" w:cs="Arial"/>
      <w:b/>
      <w:bCs/>
      <w:i/>
      <w:iCs/>
      <w:sz w:val="24"/>
      <w:szCs w:val="24"/>
      <w:lang w:val="pt-pt" w:eastAsia="en-us"/>
    </w:rPr>
  </w:style>
  <w:style w:type="paragraph" w:styleId="para5">
    <w:name w:val="Body Text"/>
    <w:qFormat/>
    <w:basedOn w:val="para0"/>
    <w:pPr>
      <w:tabs defTabSz="720"/>
    </w:pPr>
    <w:rPr>
      <w:rFonts w:ascii="Arial MT" w:hAnsi="Arial MT" w:eastAsia="Arial MT" w:cs="Arial MT"/>
      <w:sz w:val="24"/>
      <w:szCs w:val="24"/>
      <w:lang w:val="pt-pt" w:eastAsia="en-us"/>
    </w:rPr>
  </w:style>
  <w:style w:type="paragraph" w:styleId="para6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7" w:customStyle="1">
    <w:name w:val="Table Paragraph"/>
    <w:qFormat/>
    <w:basedOn w:val="para0"/>
    <w:pPr>
      <w:tabs defTabSz="720"/>
    </w:pPr>
    <w:rPr>
      <w:rFonts w:ascii="Arial" w:hAnsi="Arial" w:eastAsia="Arial" w:cs="Arial"/>
      <w:sz w:val="22"/>
      <w:szCs w:val="22"/>
      <w:lang w:val="pt-pt" w:eastAsia="en-us"/>
    </w:rPr>
  </w:style>
  <w:style w:type="paragraph" w:styleId="para8">
    <w:name w:val="Foot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9" w:customStyle="1">
    <w:name w:val="Standard"/>
    <w:qFormat/>
    <w:pPr>
      <w:spacing w:line="276" w:lineRule="auto"/>
      <w:suppressAutoHyphens/>
      <w:hyphenationLines w:val="0"/>
      <w:keepNext/>
      <w:widowControl/>
    </w:pPr>
    <w:rPr>
      <w:rFonts w:ascii="Arial" w:hAnsi="Arial" w:eastAsia="Arial" w:cs="Arial"/>
      <w:color w:val="000000"/>
      <w:kern w:val="1"/>
      <w:sz w:val="22"/>
      <w:szCs w:val="22"/>
      <w:lang w:val="pt-br" w:eastAsia="zh-cn" w:bidi="hi-in"/>
    </w:rPr>
  </w:style>
  <w:style w:type="character" w:styleId="char0" w:default="1">
    <w:name w:val="Default Paragraph Font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cp:lastPrinted>2025-06-09T12:12:55Z</cp:lastPrinted>
  <dcterms:created xsi:type="dcterms:W3CDTF">2025-06-06T12:47:46Z</dcterms:created>
  <dcterms:modified xsi:type="dcterms:W3CDTF">2026-05-26T13:45:01Z</dcterms:modified>
</cp:coreProperties>
</file>